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9DC91" w14:textId="77777777" w:rsidR="000B5F5E" w:rsidRDefault="000B5F5E" w:rsidP="000B5F5E">
      <w:pPr>
        <w:tabs>
          <w:tab w:val="left" w:pos="2516"/>
        </w:tabs>
        <w:ind w:right="720"/>
        <w:rPr>
          <w:rFonts w:ascii="David" w:hAnsi="David"/>
          <w:b/>
          <w:bCs/>
          <w:sz w:val="24"/>
          <w:szCs w:val="24"/>
          <w:rtl/>
        </w:rPr>
      </w:pPr>
      <w:r w:rsidRPr="000B5F5E">
        <w:rPr>
          <w:rFonts w:ascii="David" w:hAnsi="David" w:hint="cs"/>
          <w:b/>
          <w:bCs/>
          <w:sz w:val="24"/>
          <w:szCs w:val="24"/>
          <w:rtl/>
        </w:rPr>
        <w:t>בס"ד</w:t>
      </w:r>
      <w:r>
        <w:rPr>
          <w:rFonts w:ascii="David" w:hAnsi="David"/>
          <w:b/>
          <w:bCs/>
          <w:sz w:val="24"/>
          <w:szCs w:val="24"/>
          <w:rtl/>
        </w:rPr>
        <w:tab/>
      </w:r>
    </w:p>
    <w:p w14:paraId="1BBC0951" w14:textId="77777777" w:rsidR="000B5F5E" w:rsidRDefault="000B5F5E" w:rsidP="000B5F5E">
      <w:pPr>
        <w:tabs>
          <w:tab w:val="left" w:pos="2516"/>
        </w:tabs>
        <w:ind w:right="720"/>
        <w:jc w:val="center"/>
        <w:rPr>
          <w:rFonts w:ascii="David" w:hAnsi="David"/>
          <w:b/>
          <w:bCs/>
          <w:sz w:val="24"/>
          <w:szCs w:val="24"/>
          <w:rtl/>
        </w:rPr>
      </w:pPr>
    </w:p>
    <w:p w14:paraId="01C4CB8A" w14:textId="448544E3" w:rsidR="000B5F5E" w:rsidRPr="000B5F5E" w:rsidRDefault="000B5F5E" w:rsidP="000B5F5E">
      <w:pPr>
        <w:tabs>
          <w:tab w:val="left" w:pos="2516"/>
        </w:tabs>
        <w:ind w:right="720"/>
        <w:jc w:val="center"/>
        <w:rPr>
          <w:rFonts w:ascii="David" w:hAnsi="David"/>
          <w:b/>
          <w:bCs/>
          <w:sz w:val="24"/>
          <w:szCs w:val="24"/>
          <w:rtl/>
        </w:rPr>
      </w:pPr>
      <w:r>
        <w:rPr>
          <w:rFonts w:ascii="David" w:hAnsi="David" w:hint="cs"/>
          <w:b/>
          <w:bCs/>
          <w:sz w:val="24"/>
          <w:szCs w:val="24"/>
          <w:rtl/>
        </w:rPr>
        <w:t xml:space="preserve"> </w:t>
      </w:r>
      <w:r w:rsidRPr="000B5F5E">
        <w:rPr>
          <w:rFonts w:ascii="David" w:hAnsi="David"/>
          <w:b/>
          <w:bCs/>
          <w:sz w:val="24"/>
          <w:szCs w:val="24"/>
          <w:rtl/>
        </w:rPr>
        <w:t>איגוד ערים לאיכות הסביבה שרון כרמל</w:t>
      </w:r>
    </w:p>
    <w:p w14:paraId="75C121A8" w14:textId="77777777" w:rsidR="000B5F5E" w:rsidRPr="000B5F5E" w:rsidRDefault="000B5F5E" w:rsidP="000B5F5E">
      <w:pPr>
        <w:tabs>
          <w:tab w:val="left" w:pos="2516"/>
        </w:tabs>
        <w:ind w:right="720"/>
        <w:jc w:val="center"/>
        <w:rPr>
          <w:rFonts w:ascii="David" w:hAnsi="David"/>
          <w:b/>
          <w:bCs/>
          <w:sz w:val="24"/>
          <w:szCs w:val="24"/>
          <w:rtl/>
        </w:rPr>
      </w:pPr>
      <w:r w:rsidRPr="000B5F5E">
        <w:rPr>
          <w:rFonts w:ascii="David" w:hAnsi="David"/>
          <w:b/>
          <w:bCs/>
          <w:sz w:val="24"/>
          <w:szCs w:val="24"/>
          <w:rtl/>
        </w:rPr>
        <w:t>מכרז פומבי מס' 2/2026</w:t>
      </w:r>
    </w:p>
    <w:p w14:paraId="0D35108A" w14:textId="77777777" w:rsidR="000B5F5E" w:rsidRPr="000B5F5E" w:rsidRDefault="000B5F5E" w:rsidP="000B5F5E">
      <w:pPr>
        <w:tabs>
          <w:tab w:val="left" w:pos="2516"/>
        </w:tabs>
        <w:ind w:right="720"/>
        <w:jc w:val="center"/>
        <w:rPr>
          <w:rFonts w:ascii="David" w:hAnsi="David"/>
          <w:b/>
          <w:bCs/>
          <w:sz w:val="24"/>
          <w:szCs w:val="24"/>
          <w:rtl/>
        </w:rPr>
      </w:pPr>
      <w:r w:rsidRPr="000B5F5E">
        <w:rPr>
          <w:rFonts w:ascii="David" w:hAnsi="David"/>
          <w:b/>
          <w:bCs/>
          <w:sz w:val="24"/>
          <w:szCs w:val="24"/>
          <w:rtl/>
        </w:rPr>
        <w:t>ליישום (התקנה והפעלה) של פאנלים סולאריים ואגירת אנרגיה</w:t>
      </w:r>
    </w:p>
    <w:p w14:paraId="551C8B35" w14:textId="47C834E8" w:rsidR="000B5F5E" w:rsidRPr="000B5F5E" w:rsidRDefault="000B5F5E" w:rsidP="000B5F5E">
      <w:pPr>
        <w:tabs>
          <w:tab w:val="left" w:pos="2516"/>
        </w:tabs>
        <w:ind w:right="720"/>
        <w:jc w:val="center"/>
        <w:rPr>
          <w:rFonts w:ascii="David" w:hAnsi="David"/>
          <w:b/>
          <w:bCs/>
          <w:sz w:val="24"/>
          <w:szCs w:val="24"/>
          <w:rtl/>
        </w:rPr>
      </w:pPr>
      <w:r w:rsidRPr="000B5F5E">
        <w:rPr>
          <w:rFonts w:ascii="David" w:hAnsi="David"/>
          <w:b/>
          <w:bCs/>
          <w:sz w:val="24"/>
          <w:szCs w:val="24"/>
          <w:rtl/>
        </w:rPr>
        <w:t>בטכנולוגיות קיימות וחדשניות במבנה האיגוד</w:t>
      </w:r>
    </w:p>
    <w:p w14:paraId="3A69B6FF" w14:textId="5D9CDB97" w:rsidR="001765E8" w:rsidRPr="003D68D5" w:rsidRDefault="00CC1253" w:rsidP="00CC1253">
      <w:pPr>
        <w:ind w:right="720"/>
        <w:jc w:val="center"/>
        <w:rPr>
          <w:rFonts w:ascii="David" w:hAnsi="David"/>
          <w:b/>
          <w:bCs/>
          <w:sz w:val="32"/>
          <w:szCs w:val="32"/>
          <w:u w:val="single"/>
          <w:rtl/>
        </w:rPr>
      </w:pPr>
      <w:r>
        <w:rPr>
          <w:rFonts w:ascii="David" w:hAnsi="David" w:hint="cs"/>
          <w:b/>
          <w:bCs/>
          <w:sz w:val="32"/>
          <w:szCs w:val="32"/>
          <w:u w:val="single"/>
          <w:rtl/>
        </w:rPr>
        <w:t xml:space="preserve">סיור מציעים </w:t>
      </w:r>
      <w:r w:rsidR="001544C7">
        <w:rPr>
          <w:rFonts w:ascii="David" w:hAnsi="David" w:hint="cs"/>
          <w:b/>
          <w:bCs/>
          <w:sz w:val="32"/>
          <w:szCs w:val="32"/>
          <w:u w:val="single"/>
          <w:rtl/>
        </w:rPr>
        <w:t>-</w:t>
      </w:r>
      <w:r w:rsidR="001544C7">
        <w:rPr>
          <w:rFonts w:ascii="David" w:hAnsi="David"/>
          <w:b/>
          <w:bCs/>
          <w:sz w:val="32"/>
          <w:szCs w:val="32"/>
          <w:u w:val="single"/>
        </w:rPr>
        <w:t xml:space="preserve"> </w:t>
      </w:r>
      <w:r w:rsidR="001765E8" w:rsidRPr="003D68D5">
        <w:rPr>
          <w:rFonts w:ascii="David" w:hAnsi="David"/>
          <w:b/>
          <w:bCs/>
          <w:sz w:val="32"/>
          <w:szCs w:val="32"/>
          <w:u w:val="single"/>
          <w:rtl/>
        </w:rPr>
        <w:t xml:space="preserve"> </w:t>
      </w:r>
      <w:r w:rsidR="001765E8" w:rsidRPr="003D68D5">
        <w:rPr>
          <w:rFonts w:ascii="David" w:hAnsi="David" w:hint="eastAsia"/>
          <w:b/>
          <w:bCs/>
          <w:sz w:val="32"/>
          <w:szCs w:val="32"/>
          <w:u w:val="single"/>
          <w:rtl/>
        </w:rPr>
        <w:t>מכרז</w:t>
      </w:r>
      <w:r w:rsidR="001765E8" w:rsidRPr="003D68D5">
        <w:rPr>
          <w:rFonts w:ascii="David" w:hAnsi="David"/>
          <w:b/>
          <w:bCs/>
          <w:sz w:val="32"/>
          <w:szCs w:val="32"/>
          <w:u w:val="single"/>
          <w:rtl/>
        </w:rPr>
        <w:t xml:space="preserve"> </w:t>
      </w:r>
      <w:r w:rsidR="001765E8" w:rsidRPr="003D68D5">
        <w:rPr>
          <w:rFonts w:ascii="David" w:hAnsi="David" w:hint="eastAsia"/>
          <w:b/>
          <w:bCs/>
          <w:sz w:val="32"/>
          <w:szCs w:val="32"/>
          <w:u w:val="single"/>
          <w:rtl/>
        </w:rPr>
        <w:t>פומבי</w:t>
      </w:r>
      <w:r>
        <w:rPr>
          <w:rFonts w:ascii="David" w:hAnsi="David" w:hint="cs"/>
          <w:b/>
          <w:bCs/>
          <w:sz w:val="32"/>
          <w:szCs w:val="32"/>
          <w:u w:val="single"/>
          <w:rtl/>
        </w:rPr>
        <w:t xml:space="preserve"> </w:t>
      </w:r>
      <w:r w:rsidR="001765E8" w:rsidRPr="003D68D5">
        <w:rPr>
          <w:rFonts w:ascii="David" w:hAnsi="David" w:hint="eastAsia"/>
          <w:b/>
          <w:bCs/>
          <w:sz w:val="32"/>
          <w:szCs w:val="32"/>
          <w:u w:val="single"/>
          <w:rtl/>
        </w:rPr>
        <w:t>מס</w:t>
      </w:r>
      <w:r w:rsidR="001765E8" w:rsidRPr="003D68D5">
        <w:rPr>
          <w:rFonts w:ascii="David" w:hAnsi="David"/>
          <w:b/>
          <w:bCs/>
          <w:sz w:val="32"/>
          <w:szCs w:val="32"/>
          <w:u w:val="single"/>
          <w:rtl/>
        </w:rPr>
        <w:t xml:space="preserve">' </w:t>
      </w:r>
      <w:r w:rsidR="00400327">
        <w:rPr>
          <w:rFonts w:ascii="David" w:hAnsi="David" w:hint="cs"/>
          <w:b/>
          <w:bCs/>
          <w:sz w:val="32"/>
          <w:szCs w:val="32"/>
          <w:u w:val="single"/>
          <w:rtl/>
        </w:rPr>
        <w:t>02</w:t>
      </w:r>
      <w:r w:rsidR="001765E8">
        <w:rPr>
          <w:rFonts w:ascii="David" w:hAnsi="David"/>
          <w:b/>
          <w:bCs/>
          <w:sz w:val="32"/>
          <w:szCs w:val="32"/>
          <w:u w:val="single"/>
          <w:rtl/>
        </w:rPr>
        <w:t>/202</w:t>
      </w:r>
      <w:r w:rsidR="00400327">
        <w:rPr>
          <w:rFonts w:ascii="David" w:hAnsi="David" w:hint="cs"/>
          <w:b/>
          <w:bCs/>
          <w:sz w:val="32"/>
          <w:szCs w:val="32"/>
          <w:u w:val="single"/>
          <w:rtl/>
        </w:rPr>
        <w:t>6</w:t>
      </w:r>
    </w:p>
    <w:p w14:paraId="049E397F" w14:textId="77777777" w:rsidR="001765E8" w:rsidRPr="007741EE" w:rsidRDefault="001765E8" w:rsidP="001765E8">
      <w:pPr>
        <w:ind w:right="720"/>
        <w:jc w:val="both"/>
        <w:rPr>
          <w:rFonts w:ascii="David" w:hAnsi="David"/>
          <w:b/>
          <w:bCs/>
          <w:sz w:val="24"/>
          <w:szCs w:val="24"/>
          <w:rtl/>
        </w:rPr>
      </w:pPr>
    </w:p>
    <w:p w14:paraId="3F1D4394" w14:textId="6643BAC7" w:rsidR="001765E8" w:rsidRDefault="0050180B" w:rsidP="0050180B">
      <w:pPr>
        <w:spacing w:line="360" w:lineRule="auto"/>
        <w:jc w:val="center"/>
        <w:rPr>
          <w:rFonts w:ascii="David" w:eastAsia="David" w:hAnsi="David"/>
          <w:b/>
          <w:bCs/>
          <w:sz w:val="28"/>
          <w:rtl/>
          <w:lang w:eastAsia="en-US"/>
        </w:rPr>
      </w:pPr>
      <w:r w:rsidRPr="0050180B">
        <w:rPr>
          <w:rFonts w:ascii="David" w:eastAsia="David" w:hAnsi="David" w:hint="cs"/>
          <w:b/>
          <w:bCs/>
          <w:sz w:val="28"/>
          <w:rtl/>
          <w:lang w:eastAsia="en-US"/>
        </w:rPr>
        <w:t>תזכורת!</w:t>
      </w:r>
    </w:p>
    <w:p w14:paraId="4FDFD159" w14:textId="77777777" w:rsidR="00572F66" w:rsidRDefault="00572F66" w:rsidP="0050180B">
      <w:pPr>
        <w:spacing w:line="360" w:lineRule="auto"/>
        <w:jc w:val="center"/>
        <w:rPr>
          <w:rFonts w:ascii="David" w:eastAsia="David" w:hAnsi="David"/>
          <w:b/>
          <w:bCs/>
          <w:sz w:val="28"/>
          <w:rtl/>
          <w:lang w:eastAsia="en-US"/>
        </w:rPr>
      </w:pPr>
    </w:p>
    <w:p w14:paraId="3B51608D" w14:textId="77777777" w:rsidR="00572F66" w:rsidRPr="0050180B" w:rsidRDefault="00572F66" w:rsidP="0050180B">
      <w:pPr>
        <w:spacing w:line="360" w:lineRule="auto"/>
        <w:jc w:val="center"/>
        <w:rPr>
          <w:rFonts w:ascii="David" w:eastAsia="David" w:hAnsi="David"/>
          <w:b/>
          <w:bCs/>
          <w:sz w:val="28"/>
          <w:rtl/>
          <w:lang w:eastAsia="en-US"/>
        </w:rPr>
      </w:pPr>
    </w:p>
    <w:p w14:paraId="7352DF9C" w14:textId="77777777" w:rsidR="00024131" w:rsidRDefault="00CC1253" w:rsidP="00CA12F4">
      <w:pPr>
        <w:numPr>
          <w:ilvl w:val="0"/>
          <w:numId w:val="2"/>
        </w:numPr>
        <w:spacing w:line="360" w:lineRule="auto"/>
        <w:jc w:val="both"/>
        <w:rPr>
          <w:rFonts w:ascii="David" w:eastAsia="David" w:hAnsi="David"/>
          <w:sz w:val="24"/>
          <w:szCs w:val="24"/>
          <w:lang w:eastAsia="en-US"/>
        </w:rPr>
      </w:pPr>
      <w:r w:rsidRPr="00CC1253">
        <w:rPr>
          <w:rFonts w:ascii="David" w:eastAsia="David" w:hAnsi="David" w:hint="cs"/>
          <w:sz w:val="24"/>
          <w:szCs w:val="24"/>
          <w:rtl/>
          <w:lang w:eastAsia="en-US"/>
        </w:rPr>
        <w:t>כפי שפורסם,</w:t>
      </w:r>
      <w:r>
        <w:rPr>
          <w:rFonts w:ascii="David" w:eastAsia="David" w:hAnsi="David" w:hint="cs"/>
          <w:b/>
          <w:bCs/>
          <w:sz w:val="24"/>
          <w:szCs w:val="24"/>
          <w:rtl/>
          <w:lang w:eastAsia="en-US"/>
        </w:rPr>
        <w:t xml:space="preserve"> </w:t>
      </w:r>
      <w:r w:rsidR="001765E8" w:rsidRPr="000B5F5E">
        <w:rPr>
          <w:rFonts w:ascii="David" w:eastAsia="David" w:hAnsi="David"/>
          <w:b/>
          <w:bCs/>
          <w:sz w:val="24"/>
          <w:szCs w:val="24"/>
          <w:rtl/>
          <w:lang w:eastAsia="en-US"/>
        </w:rPr>
        <w:t>סיור מציעים (חובה)</w:t>
      </w:r>
      <w:r w:rsidR="001765E8" w:rsidRPr="00DA11DD">
        <w:rPr>
          <w:rFonts w:ascii="David" w:eastAsia="David" w:hAnsi="David"/>
          <w:sz w:val="24"/>
          <w:szCs w:val="24"/>
          <w:rtl/>
          <w:lang w:eastAsia="en-US"/>
        </w:rPr>
        <w:t xml:space="preserve"> </w:t>
      </w:r>
      <w:r w:rsidR="00AA673F">
        <w:rPr>
          <w:rFonts w:ascii="David" w:eastAsia="David" w:hAnsi="David" w:hint="cs"/>
          <w:sz w:val="24"/>
          <w:szCs w:val="24"/>
          <w:rtl/>
          <w:lang w:eastAsia="en-US"/>
        </w:rPr>
        <w:t xml:space="preserve">יתקיים </w:t>
      </w:r>
      <w:r w:rsidR="00AA673F" w:rsidRPr="00CA12F4">
        <w:rPr>
          <w:rFonts w:ascii="David" w:eastAsia="David" w:hAnsi="David" w:hint="cs"/>
          <w:b/>
          <w:bCs/>
          <w:sz w:val="24"/>
          <w:szCs w:val="24"/>
          <w:rtl/>
          <w:lang w:eastAsia="en-US"/>
        </w:rPr>
        <w:t>במשרדי האיגוד רחוב המסגר 3 חדרה,</w:t>
      </w:r>
      <w:r w:rsidR="001765E8" w:rsidRPr="00DA11DD">
        <w:rPr>
          <w:rFonts w:ascii="David" w:eastAsia="David" w:hAnsi="David"/>
          <w:sz w:val="24"/>
          <w:szCs w:val="24"/>
          <w:rtl/>
          <w:lang w:eastAsia="en-US"/>
        </w:rPr>
        <w:t xml:space="preserve"> </w:t>
      </w:r>
    </w:p>
    <w:p w14:paraId="60B662A6" w14:textId="6F83BD76" w:rsidR="001765E8" w:rsidRPr="00CA12F4" w:rsidRDefault="00CA12F4" w:rsidP="00CA12F4">
      <w:pPr>
        <w:spacing w:line="360" w:lineRule="auto"/>
        <w:ind w:left="360"/>
        <w:jc w:val="both"/>
        <w:rPr>
          <w:rFonts w:ascii="David" w:eastAsia="David" w:hAnsi="David"/>
          <w:sz w:val="24"/>
          <w:szCs w:val="24"/>
          <w:lang w:eastAsia="en-US"/>
        </w:rPr>
      </w:pPr>
      <w:r>
        <w:rPr>
          <w:rFonts w:ascii="David" w:eastAsia="David" w:hAnsi="David" w:hint="cs"/>
          <w:sz w:val="24"/>
          <w:szCs w:val="24"/>
          <w:rtl/>
          <w:lang w:eastAsia="en-US"/>
        </w:rPr>
        <w:t xml:space="preserve">      </w:t>
      </w:r>
      <w:r w:rsidR="00CC1253" w:rsidRPr="00CA12F4">
        <w:rPr>
          <w:rFonts w:ascii="David" w:eastAsia="David" w:hAnsi="David" w:hint="cs"/>
          <w:sz w:val="24"/>
          <w:szCs w:val="24"/>
          <w:rtl/>
          <w:lang w:eastAsia="en-US"/>
        </w:rPr>
        <w:t>ב</w:t>
      </w:r>
      <w:r w:rsidR="001765E8" w:rsidRPr="00CA12F4">
        <w:rPr>
          <w:rFonts w:ascii="David" w:eastAsia="David" w:hAnsi="David"/>
          <w:sz w:val="24"/>
          <w:szCs w:val="24"/>
          <w:rtl/>
          <w:lang w:eastAsia="en-US"/>
        </w:rPr>
        <w:t xml:space="preserve">תאריך </w:t>
      </w:r>
      <w:r w:rsidR="00024131" w:rsidRPr="00CA12F4">
        <w:rPr>
          <w:rFonts w:ascii="David" w:eastAsia="David" w:hAnsi="David" w:hint="cs"/>
          <w:b/>
          <w:bCs/>
          <w:sz w:val="24"/>
          <w:szCs w:val="24"/>
          <w:rtl/>
          <w:lang w:eastAsia="en-US"/>
        </w:rPr>
        <w:t xml:space="preserve"> </w:t>
      </w:r>
      <w:r w:rsidR="00CC1253" w:rsidRPr="00CA12F4">
        <w:rPr>
          <w:rFonts w:ascii="David" w:eastAsia="David" w:hAnsi="David" w:hint="cs"/>
          <w:b/>
          <w:bCs/>
          <w:sz w:val="24"/>
          <w:szCs w:val="24"/>
          <w:rtl/>
          <w:lang w:eastAsia="en-US"/>
        </w:rPr>
        <w:t>13</w:t>
      </w:r>
      <w:r w:rsidR="00AA673F" w:rsidRPr="00CA12F4">
        <w:rPr>
          <w:rFonts w:ascii="David" w:eastAsia="David" w:hAnsi="David" w:hint="cs"/>
          <w:b/>
          <w:bCs/>
          <w:sz w:val="24"/>
          <w:szCs w:val="24"/>
          <w:rtl/>
          <w:lang w:eastAsia="en-US"/>
        </w:rPr>
        <w:t>.</w:t>
      </w:r>
      <w:r w:rsidR="00CC1253" w:rsidRPr="00CA12F4">
        <w:rPr>
          <w:rFonts w:ascii="David" w:eastAsia="David" w:hAnsi="David" w:hint="cs"/>
          <w:b/>
          <w:bCs/>
          <w:sz w:val="24"/>
          <w:szCs w:val="24"/>
          <w:rtl/>
          <w:lang w:eastAsia="en-US"/>
        </w:rPr>
        <w:t>4</w:t>
      </w:r>
      <w:r w:rsidR="00AA673F" w:rsidRPr="00CA12F4">
        <w:rPr>
          <w:rFonts w:ascii="David" w:eastAsia="David" w:hAnsi="David" w:hint="cs"/>
          <w:b/>
          <w:bCs/>
          <w:sz w:val="24"/>
          <w:szCs w:val="24"/>
          <w:rtl/>
          <w:lang w:eastAsia="en-US"/>
        </w:rPr>
        <w:t xml:space="preserve">.26 </w:t>
      </w:r>
      <w:r w:rsidR="00024131" w:rsidRPr="00CA12F4">
        <w:rPr>
          <w:rFonts w:ascii="David" w:eastAsia="David" w:hAnsi="David" w:hint="cs"/>
          <w:b/>
          <w:bCs/>
          <w:sz w:val="24"/>
          <w:szCs w:val="24"/>
          <w:rtl/>
          <w:lang w:eastAsia="en-US"/>
        </w:rPr>
        <w:t xml:space="preserve">, יום שני, </w:t>
      </w:r>
      <w:r w:rsidR="001765E8" w:rsidRPr="00CA12F4">
        <w:rPr>
          <w:rFonts w:ascii="David" w:eastAsia="David" w:hAnsi="David"/>
          <w:b/>
          <w:bCs/>
          <w:sz w:val="24"/>
          <w:szCs w:val="24"/>
          <w:rtl/>
          <w:lang w:eastAsia="en-US"/>
        </w:rPr>
        <w:t xml:space="preserve">בשעה </w:t>
      </w:r>
      <w:r w:rsidR="00AA673F" w:rsidRPr="00CA12F4">
        <w:rPr>
          <w:rFonts w:ascii="David" w:eastAsia="David" w:hAnsi="David"/>
          <w:b/>
          <w:bCs/>
          <w:sz w:val="24"/>
          <w:szCs w:val="24"/>
          <w:lang w:eastAsia="en-US"/>
        </w:rPr>
        <w:t>13</w:t>
      </w:r>
      <w:r w:rsidR="001765E8" w:rsidRPr="00CA12F4">
        <w:rPr>
          <w:rFonts w:ascii="David" w:eastAsia="David" w:hAnsi="David"/>
          <w:b/>
          <w:bCs/>
          <w:sz w:val="24"/>
          <w:szCs w:val="24"/>
          <w:lang w:eastAsia="en-US"/>
        </w:rPr>
        <w:t>:00</w:t>
      </w:r>
      <w:r w:rsidR="001765E8" w:rsidRPr="00CA12F4">
        <w:rPr>
          <w:rFonts w:ascii="David" w:eastAsia="David" w:hAnsi="David"/>
          <w:b/>
          <w:bCs/>
          <w:sz w:val="24"/>
          <w:szCs w:val="24"/>
          <w:rtl/>
          <w:lang w:eastAsia="en-US"/>
        </w:rPr>
        <w:t>.</w:t>
      </w:r>
    </w:p>
    <w:p w14:paraId="2825187E" w14:textId="77777777" w:rsidR="00CC1253" w:rsidRDefault="00CC1253" w:rsidP="00CC1253">
      <w:pPr>
        <w:spacing w:line="360" w:lineRule="auto"/>
        <w:ind w:left="-360"/>
        <w:jc w:val="both"/>
        <w:rPr>
          <w:rFonts w:ascii="David" w:eastAsia="David" w:hAnsi="David"/>
          <w:sz w:val="24"/>
          <w:szCs w:val="24"/>
          <w:lang w:eastAsia="en-US"/>
        </w:rPr>
      </w:pPr>
    </w:p>
    <w:p w14:paraId="701E5553" w14:textId="322971AA" w:rsidR="00CC1253" w:rsidRDefault="00CC1253" w:rsidP="00CA12F4">
      <w:pPr>
        <w:numPr>
          <w:ilvl w:val="0"/>
          <w:numId w:val="2"/>
        </w:numPr>
        <w:spacing w:line="360" w:lineRule="auto"/>
        <w:jc w:val="both"/>
        <w:rPr>
          <w:rFonts w:ascii="David" w:eastAsia="David" w:hAnsi="David"/>
          <w:sz w:val="24"/>
          <w:szCs w:val="24"/>
          <w:lang w:eastAsia="en-US"/>
        </w:rPr>
      </w:pPr>
      <w:r>
        <w:rPr>
          <w:rFonts w:ascii="David" w:eastAsia="David" w:hAnsi="David" w:hint="cs"/>
          <w:sz w:val="24"/>
          <w:szCs w:val="24"/>
          <w:rtl/>
          <w:lang w:eastAsia="en-US"/>
        </w:rPr>
        <w:t>והכל בכפוף להוראות פיקוד העורף.</w:t>
      </w:r>
    </w:p>
    <w:p w14:paraId="6A126049" w14:textId="77777777" w:rsidR="00CC1253" w:rsidRDefault="00CC1253" w:rsidP="00CC1253">
      <w:pPr>
        <w:spacing w:line="360" w:lineRule="auto"/>
        <w:jc w:val="both"/>
        <w:rPr>
          <w:rFonts w:ascii="David" w:eastAsia="David" w:hAnsi="David"/>
          <w:sz w:val="24"/>
          <w:szCs w:val="24"/>
          <w:rtl/>
          <w:lang w:eastAsia="en-US"/>
        </w:rPr>
      </w:pPr>
    </w:p>
    <w:p w14:paraId="7586ABE4" w14:textId="77777777" w:rsidR="00CC1253" w:rsidRDefault="00CC1253" w:rsidP="00CC1253">
      <w:pPr>
        <w:spacing w:line="360" w:lineRule="auto"/>
        <w:jc w:val="both"/>
        <w:rPr>
          <w:rFonts w:ascii="David" w:eastAsia="David" w:hAnsi="David"/>
          <w:sz w:val="24"/>
          <w:szCs w:val="24"/>
          <w:rtl/>
          <w:lang w:eastAsia="en-US"/>
        </w:rPr>
      </w:pPr>
    </w:p>
    <w:p w14:paraId="05DDBF16" w14:textId="50FF377D" w:rsidR="00CC1253" w:rsidRDefault="00CC1253" w:rsidP="0050180B">
      <w:pPr>
        <w:spacing w:line="360" w:lineRule="auto"/>
        <w:jc w:val="center"/>
        <w:rPr>
          <w:rFonts w:ascii="David" w:eastAsia="David" w:hAnsi="David"/>
          <w:sz w:val="24"/>
          <w:szCs w:val="24"/>
          <w:rtl/>
          <w:lang w:eastAsia="en-US"/>
        </w:rPr>
      </w:pPr>
      <w:r>
        <w:rPr>
          <w:rFonts w:ascii="David" w:eastAsia="David" w:hAnsi="David" w:hint="cs"/>
          <w:sz w:val="24"/>
          <w:szCs w:val="24"/>
          <w:rtl/>
          <w:lang w:eastAsia="en-US"/>
        </w:rPr>
        <w:t>בברכה</w:t>
      </w:r>
    </w:p>
    <w:p w14:paraId="1D0502D9" w14:textId="77777777" w:rsidR="0050180B" w:rsidRDefault="0050180B" w:rsidP="0050180B">
      <w:pPr>
        <w:spacing w:line="360" w:lineRule="auto"/>
        <w:jc w:val="center"/>
        <w:rPr>
          <w:rFonts w:ascii="David" w:eastAsia="David" w:hAnsi="David"/>
          <w:sz w:val="24"/>
          <w:szCs w:val="24"/>
          <w:rtl/>
          <w:lang w:eastAsia="en-US"/>
        </w:rPr>
      </w:pPr>
    </w:p>
    <w:p w14:paraId="34C177DF" w14:textId="3647A9D5" w:rsidR="00CC1253" w:rsidRDefault="00CC1253" w:rsidP="0050180B">
      <w:pPr>
        <w:spacing w:line="360" w:lineRule="auto"/>
        <w:jc w:val="center"/>
        <w:rPr>
          <w:rFonts w:ascii="David" w:eastAsia="David" w:hAnsi="David"/>
          <w:sz w:val="24"/>
          <w:szCs w:val="24"/>
          <w:rtl/>
          <w:lang w:eastAsia="en-US"/>
        </w:rPr>
      </w:pPr>
      <w:r>
        <w:rPr>
          <w:rFonts w:ascii="David" w:eastAsia="David" w:hAnsi="David" w:hint="cs"/>
          <w:sz w:val="24"/>
          <w:szCs w:val="24"/>
          <w:rtl/>
          <w:lang w:eastAsia="en-US"/>
        </w:rPr>
        <w:t>ניר סהר</w:t>
      </w:r>
    </w:p>
    <w:p w14:paraId="2A780FC9" w14:textId="77777777" w:rsidR="0050180B" w:rsidRDefault="0050180B" w:rsidP="0050180B">
      <w:pPr>
        <w:spacing w:line="360" w:lineRule="auto"/>
        <w:jc w:val="center"/>
        <w:rPr>
          <w:rFonts w:ascii="David" w:eastAsia="David" w:hAnsi="David"/>
          <w:sz w:val="24"/>
          <w:szCs w:val="24"/>
          <w:rtl/>
          <w:lang w:eastAsia="en-US"/>
        </w:rPr>
      </w:pPr>
    </w:p>
    <w:p w14:paraId="3CC4D656" w14:textId="09970A36" w:rsidR="00CC1253" w:rsidRPr="00DA11DD" w:rsidRDefault="00CC1253" w:rsidP="0050180B">
      <w:pPr>
        <w:spacing w:line="360" w:lineRule="auto"/>
        <w:jc w:val="center"/>
        <w:rPr>
          <w:rFonts w:ascii="David" w:eastAsia="David" w:hAnsi="David"/>
          <w:sz w:val="24"/>
          <w:szCs w:val="24"/>
          <w:rtl/>
          <w:lang w:eastAsia="en-US"/>
        </w:rPr>
      </w:pPr>
      <w:r>
        <w:rPr>
          <w:rFonts w:ascii="David" w:eastAsia="David" w:hAnsi="David" w:hint="cs"/>
          <w:sz w:val="24"/>
          <w:szCs w:val="24"/>
          <w:rtl/>
          <w:lang w:eastAsia="en-US"/>
        </w:rPr>
        <w:t>מנכ"ל</w:t>
      </w:r>
    </w:p>
    <w:p w14:paraId="4FF36AFF" w14:textId="77777777" w:rsidR="001765E8" w:rsidRPr="007741EE" w:rsidRDefault="001765E8" w:rsidP="0050180B">
      <w:pPr>
        <w:spacing w:line="360" w:lineRule="auto"/>
        <w:jc w:val="center"/>
        <w:rPr>
          <w:rFonts w:ascii="David" w:eastAsia="David" w:hAnsi="David"/>
          <w:sz w:val="24"/>
          <w:szCs w:val="24"/>
          <w:rtl/>
          <w:lang w:eastAsia="en-US"/>
        </w:rPr>
      </w:pPr>
    </w:p>
    <w:sectPr w:rsidR="001765E8" w:rsidRPr="007741EE" w:rsidSect="0072079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2529A"/>
    <w:multiLevelType w:val="hybridMultilevel"/>
    <w:tmpl w:val="2AE4F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90786"/>
    <w:multiLevelType w:val="multilevel"/>
    <w:tmpl w:val="ACE68244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20750475">
    <w:abstractNumId w:val="1"/>
  </w:num>
  <w:num w:numId="2" w16cid:durableId="423498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5E8"/>
    <w:rsid w:val="00024131"/>
    <w:rsid w:val="00070219"/>
    <w:rsid w:val="000B5F5E"/>
    <w:rsid w:val="001544C7"/>
    <w:rsid w:val="001765E8"/>
    <w:rsid w:val="002E3D54"/>
    <w:rsid w:val="00310A19"/>
    <w:rsid w:val="00400327"/>
    <w:rsid w:val="0050180B"/>
    <w:rsid w:val="00572F66"/>
    <w:rsid w:val="00720791"/>
    <w:rsid w:val="00817E89"/>
    <w:rsid w:val="00930725"/>
    <w:rsid w:val="009B1538"/>
    <w:rsid w:val="00A2016E"/>
    <w:rsid w:val="00AA673F"/>
    <w:rsid w:val="00CA12F4"/>
    <w:rsid w:val="00CC1253"/>
    <w:rsid w:val="00E1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32DA4"/>
  <w15:chartTrackingRefBased/>
  <w15:docId w15:val="{0B215970-BA86-4C6C-8D10-AECD2220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5E8"/>
    <w:pPr>
      <w:bidi/>
      <w:spacing w:after="0" w:line="240" w:lineRule="auto"/>
    </w:pPr>
    <w:rPr>
      <w:rFonts w:ascii="Times New Roman" w:eastAsia="Times New Roman" w:hAnsi="Times New Roman" w:cs="David"/>
      <w:sz w:val="20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1765E8"/>
    <w:rPr>
      <w:sz w:val="16"/>
      <w:szCs w:val="16"/>
    </w:rPr>
  </w:style>
  <w:style w:type="paragraph" w:styleId="a4">
    <w:name w:val="List Paragraph"/>
    <w:aliases w:val="LP1,פיסקת bullets,PRIVACY List Paragraph,x.x.x.x,lp1,FooterText,numbered,Paragraphe de liste1,מפרט פירוט סעיפים,Bullet Number,Use Case List Paragraph,Num Bullet 1,style 2,List Paragraph_0,List Paragraph_1,רשימה א.ב,Bullet List"/>
    <w:basedOn w:val="a"/>
    <w:link w:val="a5"/>
    <w:uiPriority w:val="1"/>
    <w:qFormat/>
    <w:rsid w:val="001765E8"/>
    <w:pPr>
      <w:ind w:left="720"/>
    </w:pPr>
  </w:style>
  <w:style w:type="character" w:customStyle="1" w:styleId="a5">
    <w:name w:val="פיסקת רשימה תו"/>
    <w:aliases w:val="LP1 תו,פיסקת bullets תו,PRIVACY List Paragraph תו,x.x.x.x תו,lp1 תו,FooterText תו,numbered תו,Paragraphe de liste1 תו,מפרט פירוט סעיפים תו,Bullet Number תו,Use Case List Paragraph תו,Num Bullet 1 תו,style 2 תו,List Paragraph_0 תו"/>
    <w:link w:val="a4"/>
    <w:uiPriority w:val="1"/>
    <w:locked/>
    <w:rsid w:val="001765E8"/>
    <w:rPr>
      <w:rFonts w:ascii="Times New Roman" w:eastAsia="Times New Roman" w:hAnsi="Times New Roman" w:cs="David"/>
      <w:sz w:val="20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Maysara Mahajna</dc:creator>
  <cp:keywords/>
  <dc:description/>
  <cp:lastModifiedBy>Karnit Elksalsy</cp:lastModifiedBy>
  <cp:revision>2</cp:revision>
  <dcterms:created xsi:type="dcterms:W3CDTF">2026-03-30T07:18:00Z</dcterms:created>
  <dcterms:modified xsi:type="dcterms:W3CDTF">2026-03-30T07:18:00Z</dcterms:modified>
</cp:coreProperties>
</file>